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93E0" w14:textId="0515E955" w:rsidR="00024890" w:rsidRDefault="00912DC1">
      <w:r>
        <w:t>November Meeting Combined with December meeting for 2020.</w:t>
      </w:r>
    </w:p>
    <w:p w14:paraId="3FB827D5" w14:textId="707AC314" w:rsidR="00912DC1" w:rsidRDefault="00912DC1">
      <w:r>
        <w:t>Please see December Agenda for details on meeting content.</w:t>
      </w:r>
    </w:p>
    <w:sectPr w:rsidR="0091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C1"/>
    <w:rsid w:val="00024890"/>
    <w:rsid w:val="009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54AA"/>
  <w15:chartTrackingRefBased/>
  <w15:docId w15:val="{943DC3E9-6D54-4876-B8A4-11B143F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Bates-Grubb</dc:creator>
  <cp:keywords/>
  <dc:description/>
  <cp:lastModifiedBy>Brenna Bates-Grubb</cp:lastModifiedBy>
  <cp:revision>1</cp:revision>
  <dcterms:created xsi:type="dcterms:W3CDTF">2020-12-08T18:15:00Z</dcterms:created>
  <dcterms:modified xsi:type="dcterms:W3CDTF">2020-12-08T18:16:00Z</dcterms:modified>
</cp:coreProperties>
</file>